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</w:pPr>
      <w:r>
        <w:object w:dxaOrig="2936" w:dyaOrig="2915">
          <v:rect xmlns:o="urn:schemas-microsoft-com:office:office" xmlns:v="urn:schemas-microsoft-com:vml" id="rectole0000000000" style="width:146.800000pt;height:145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  <w:t xml:space="preserve">dal 1990</w:t>
      </w:r>
      <w:r>
        <w:object w:dxaOrig="3259" w:dyaOrig="3259">
          <v:rect xmlns:o="urn:schemas-microsoft-com:office:office" xmlns:v="urn:schemas-microsoft-com:vml" id="rectole0000000001" style="width:162.950000pt;height:162.9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  <w:t xml:space="preserve">dal 2006</w:t>
      </w: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i/>
          <w:color w:val="008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i/>
          <w:color w:val="008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i/>
          <w:color w:val="008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  <w:r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  <w:t xml:space="preserve">Milano 2019.01.01</w:t>
      </w: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Footlight MT Light" w:hAnsi="Footlight MT Light" w:cs="Footlight MT Light" w:eastAsia="Footlight MT Light"/>
          <w:b/>
          <w:color w:val="auto"/>
          <w:spacing w:val="0"/>
          <w:position w:val="0"/>
          <w:sz w:val="28"/>
          <w:shd w:fill="auto" w:val="clear"/>
        </w:rPr>
        <w:t xml:space="preserve">Gestione rinnovi Tessere Soci et Nuove Iscrizioni Soci.</w:t>
      </w: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  <w:r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  <w:t xml:space="preserve">Cari Soci ed Amici buon giorno.</w:t>
      </w: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  <w:r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  <w:t xml:space="preserve">Come già preannunciato in data 2017.12.14 </w:t>
      </w: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  <w:r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  <w:t xml:space="preserve">con relativa mail, a partire dall'anno 2018 </w:t>
      </w: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  <w:r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  <w:t xml:space="preserve">la consegna delle tessere del Club, </w:t>
      </w: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  <w:r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  <w:t xml:space="preserve">avverrà con le seguenti modalità.</w:t>
      </w: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  <w:r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  <w:t xml:space="preserve">Negli anni passati, diverse tessere non rinnovate, sono rimaste giacenti in Tesoreria, "causando" alla medesima, spese non giustificabili ed inutili.</w:t>
      </w: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  <w:r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  <w:t xml:space="preserve">La Tesoreria del Club, non anticiperà più le spese per le tessere del Club, sia per rinnovi che per nuove iscrizioni,</w:t>
      </w: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  <w:r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  <w:t xml:space="preserve">A partire dall'anno 2018, le tessere associative, saranno ordinate e consegnate, solo ad avvenuto pagamento della quota societaria (Signori Euro 50,00; Signore Euro 15,00).</w:t>
      </w: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  <w:r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  <w:t xml:space="preserve">Cordialmente</w:t>
      </w:r>
    </w:p>
    <w:p>
      <w:pPr>
        <w:spacing w:before="0" w:after="0" w:line="240"/>
        <w:ind w:right="0" w:left="0" w:firstLine="0"/>
        <w:jc w:val="left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  <w:r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  <w:t xml:space="preserve">MilanoCigarClub</w:t>
      </w:r>
    </w:p>
    <w:p>
      <w:pPr>
        <w:spacing w:before="0" w:after="0" w:line="240"/>
        <w:ind w:right="0" w:left="0" w:firstLine="0"/>
        <w:jc w:val="left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  <w:r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  <w:t xml:space="preserve">il Tesoriere</w:t>
      </w:r>
    </w:p>
    <w:p>
      <w:pPr>
        <w:spacing w:before="0" w:after="0" w:line="240"/>
        <w:ind w:right="0" w:left="0" w:firstLine="0"/>
        <w:jc w:val="left"/>
        <w:rPr>
          <w:rFonts w:ascii="Footlight MT Light" w:hAnsi="Footlight MT Light" w:cs="Footlight MT Light" w:eastAsia="Footlight MT Light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  <w:t xml:space="preserve">Longo Marco Ugo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